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F9" w:rsidRPr="00DA4DF9" w:rsidRDefault="00DA4DF9" w:rsidP="00DA4DF9">
      <w:pPr>
        <w:spacing w:after="0" w:line="259" w:lineRule="auto"/>
        <w:ind w:left="0" w:right="0" w:firstLine="0"/>
        <w:jc w:val="right"/>
      </w:pPr>
      <w:r w:rsidRPr="00DA4DF9">
        <w:rPr>
          <w:sz w:val="24"/>
        </w:rPr>
        <w:t>Утверждаю</w:t>
      </w:r>
    </w:p>
    <w:p w:rsidR="00DA4DF9" w:rsidRPr="00DA4DF9" w:rsidRDefault="00DA4DF9" w:rsidP="00DA4DF9">
      <w:pPr>
        <w:spacing w:after="0" w:line="259" w:lineRule="auto"/>
        <w:ind w:left="2" w:right="-8" w:hanging="10"/>
        <w:jc w:val="left"/>
      </w:pPr>
      <w:r w:rsidRPr="00DA4DF9">
        <w:rPr>
          <w:sz w:val="24"/>
        </w:rPr>
        <w:t xml:space="preserve">ПРИНЯТО                                                                 </w:t>
      </w:r>
      <w:r>
        <w:rPr>
          <w:sz w:val="24"/>
        </w:rPr>
        <w:t xml:space="preserve">  </w:t>
      </w:r>
      <w:r w:rsidRPr="00DA4DF9">
        <w:rPr>
          <w:sz w:val="24"/>
        </w:rPr>
        <w:t xml:space="preserve">    директор МАУ ДО ДМШ № 4 «Кварта»</w:t>
      </w:r>
    </w:p>
    <w:p w:rsidR="00DA4DF9" w:rsidRPr="00DA4DF9" w:rsidRDefault="00DA4DF9" w:rsidP="00DA4DF9">
      <w:pPr>
        <w:spacing w:after="1" w:line="240" w:lineRule="auto"/>
        <w:ind w:left="2" w:right="-8" w:hanging="10"/>
        <w:jc w:val="left"/>
        <w:rPr>
          <w:sz w:val="24"/>
        </w:rPr>
      </w:pPr>
      <w:r w:rsidRPr="00DA4DF9">
        <w:rPr>
          <w:sz w:val="24"/>
        </w:rPr>
        <w:t xml:space="preserve">Педагогическим советом                                              _________________________А.В. Зубов                                             Протокол № 2 от </w:t>
      </w:r>
      <w:r w:rsidRPr="00DA4DF9">
        <w:rPr>
          <w:sz w:val="24"/>
        </w:rPr>
        <w:tab/>
        <w:t>19.06.2019</w:t>
      </w:r>
    </w:p>
    <w:p w:rsidR="00DA4DF9" w:rsidRDefault="00DA4DF9" w:rsidP="00DA4DF9">
      <w:pPr>
        <w:spacing w:after="269" w:line="263" w:lineRule="auto"/>
        <w:ind w:left="0" w:right="208" w:firstLine="0"/>
        <w:rPr>
          <w:sz w:val="24"/>
        </w:rPr>
      </w:pPr>
    </w:p>
    <w:p w:rsidR="002942C7" w:rsidRPr="00DA4DF9" w:rsidRDefault="00DA4DF9">
      <w:pPr>
        <w:spacing w:after="269" w:line="263" w:lineRule="auto"/>
        <w:ind w:left="117" w:right="208" w:hanging="10"/>
        <w:jc w:val="center"/>
        <w:rPr>
          <w:b/>
          <w:bCs/>
        </w:rPr>
      </w:pPr>
      <w:r w:rsidRPr="00DA4DF9">
        <w:rPr>
          <w:b/>
          <w:bCs/>
          <w:sz w:val="30"/>
        </w:rPr>
        <w:t>Положение о текущем контроле знаний и промежуточной аттестации обучающихся</w:t>
      </w:r>
    </w:p>
    <w:p w:rsidR="002942C7" w:rsidRDefault="00DA4DF9" w:rsidP="00DA4DF9">
      <w:pPr>
        <w:numPr>
          <w:ilvl w:val="0"/>
          <w:numId w:val="1"/>
        </w:numPr>
        <w:spacing w:after="216" w:line="263" w:lineRule="auto"/>
        <w:ind w:left="-1134" w:right="223" w:firstLine="24"/>
        <w:jc w:val="center"/>
      </w:pPr>
      <w:r>
        <w:rPr>
          <w:sz w:val="30"/>
        </w:rPr>
        <w:t>Общие положения</w:t>
      </w:r>
    </w:p>
    <w:p w:rsidR="002942C7" w:rsidRDefault="00DA4DF9" w:rsidP="00DA4DF9">
      <w:pPr>
        <w:numPr>
          <w:ilvl w:val="1"/>
          <w:numId w:val="1"/>
        </w:numPr>
        <w:ind w:left="-1134" w:right="126" w:firstLine="24"/>
      </w:pPr>
      <w:r>
        <w:t>Настоящее положение является локальным нормативным актом Муниципального автономного учреждения дополнительного образования города Перми «Детская музыкальная школа № 4 «Кварта</w:t>
      </w:r>
      <w:r>
        <w:t>» (далее- Школа).</w:t>
      </w:r>
    </w:p>
    <w:p w:rsidR="002942C7" w:rsidRDefault="00DA4DF9" w:rsidP="00DA4DF9">
      <w:pPr>
        <w:numPr>
          <w:ilvl w:val="1"/>
          <w:numId w:val="1"/>
        </w:numPr>
        <w:ind w:left="-1134" w:right="126" w:firstLine="24"/>
      </w:pPr>
      <w:r>
        <w:t xml:space="preserve">Промежуточная аттестация является основной формой контроля учебной работы </w:t>
      </w:r>
      <w:r>
        <w:t>обучающихся по дополнительным предпрофессиональным программам в области искусств (далее по тексту — предпрофессиональные программы) в МАУ ДО «Детская</w:t>
      </w:r>
      <w:r w:rsidRPr="00DA4DF9">
        <w:t xml:space="preserve"> </w:t>
      </w:r>
      <w:r>
        <w:t>музыкальная школа № 4 «Кварта</w:t>
      </w:r>
      <w:r>
        <w:t>».</w:t>
      </w:r>
    </w:p>
    <w:p w:rsidR="002942C7" w:rsidRDefault="00DA4DF9" w:rsidP="00DA4DF9">
      <w:pPr>
        <w:spacing w:after="36"/>
        <w:ind w:left="-1134" w:right="115" w:firstLine="24"/>
      </w:pPr>
      <w:r>
        <w:t xml:space="preserve">Согласно федеральным государственным требованиям к минимуму содержания, структуре и </w:t>
      </w:r>
      <w:r>
        <w:t>условиям реализации предпрофессиональных программ (далее по тексту — ФГТ) данные программы содержат раздел «система и критерии оценок промежуточной аттестации обучающихся», а учебные планы предпрофессиональных программ предусматривают раздел «промежуточная</w:t>
      </w:r>
      <w:r>
        <w:t xml:space="preserve"> аттестация».</w:t>
      </w:r>
    </w:p>
    <w:p w:rsidR="002942C7" w:rsidRDefault="00DA4DF9" w:rsidP="00DA4DF9">
      <w:pPr>
        <w:ind w:left="-1134" w:right="101" w:firstLine="24"/>
      </w:pPr>
      <w:r>
        <w:t>1.3</w:t>
      </w:r>
      <w:r>
        <w:t xml:space="preserve">. Цель промежуточной аттестации — установление фактического уровня знаний обучающихся по предметам учебного плана, практических умений и навыков сформированных у обучающегося на определенном этапе обучения; контроль за выполнением учебных </w:t>
      </w:r>
      <w:r>
        <w:t>программ, календарно— тематических и индивидуальных планов обучающихся.</w:t>
      </w:r>
    </w:p>
    <w:p w:rsidR="002942C7" w:rsidRDefault="00DA4DF9" w:rsidP="00DA4DF9">
      <w:pPr>
        <w:ind w:left="-1134" w:right="14" w:firstLine="24"/>
      </w:pPr>
      <w:r>
        <w:t>Промежуточная аттестация обеспечивает оперативное управление учебной деятельностью обучающегося, ее корректировку.</w:t>
      </w:r>
    </w:p>
    <w:p w:rsidR="00DA4DF9" w:rsidRDefault="00DA4DF9" w:rsidP="00DA4DF9">
      <w:pPr>
        <w:ind w:left="-1134" w:right="1764" w:firstLine="24"/>
      </w:pPr>
      <w:r>
        <w:t>1.4.</w:t>
      </w:r>
      <w:r>
        <w:t xml:space="preserve"> </w:t>
      </w:r>
      <w:r>
        <w:t>Обязательным элементом учебного процесса является систематическ</w:t>
      </w:r>
      <w:r>
        <w:t>ий контроль успеваемости обучающихся. Основными видами контроля являются:</w:t>
      </w:r>
    </w:p>
    <w:p w:rsidR="002942C7" w:rsidRDefault="00DA4DF9" w:rsidP="00DA4DF9">
      <w:pPr>
        <w:ind w:left="-1134" w:right="1764" w:firstLine="24"/>
      </w:pPr>
      <w:r>
        <w:t xml:space="preserve"> </w:t>
      </w:r>
      <w:r>
        <w:rPr>
          <w:noProof/>
        </w:rPr>
        <w:t xml:space="preserve">- </w:t>
      </w:r>
      <w:r>
        <w:t>текущий контроль успеваемости;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89" name="Picture 1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" name="Picture 12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DF9" w:rsidRDefault="00DA4DF9" w:rsidP="00DA4DF9">
      <w:pPr>
        <w:ind w:left="-1134" w:right="4550" w:firstLine="24"/>
      </w:pPr>
      <w:r>
        <w:t xml:space="preserve"> -</w:t>
      </w:r>
      <w:r>
        <w:t xml:space="preserve">промежуточная аттестация; </w:t>
      </w:r>
    </w:p>
    <w:p w:rsidR="002942C7" w:rsidRDefault="00DA4DF9" w:rsidP="00DA4DF9">
      <w:pPr>
        <w:ind w:left="-1134" w:right="4550" w:firstLine="24"/>
      </w:pPr>
      <w:r>
        <w:t xml:space="preserve"> - ито</w:t>
      </w:r>
      <w:r>
        <w:t>говая аттестация.</w:t>
      </w:r>
    </w:p>
    <w:p w:rsidR="002942C7" w:rsidRDefault="00DA4DF9" w:rsidP="00DA4DF9">
      <w:pPr>
        <w:spacing w:after="382" w:line="283" w:lineRule="auto"/>
        <w:ind w:left="-1134" w:right="245" w:firstLine="24"/>
        <w:jc w:val="left"/>
      </w:pPr>
      <w:r>
        <w:t>Основными принципами проведения и организации всех видов контроля успеваемости являются: систематичность; учет индивидуальных особенностей обучаемого; коллегиальность (для проведения промежуточной аттестации обучающихся).</w:t>
      </w:r>
    </w:p>
    <w:p w:rsidR="002942C7" w:rsidRDefault="00DA4DF9" w:rsidP="00DA4DF9">
      <w:pPr>
        <w:pStyle w:val="1"/>
        <w:spacing w:after="385"/>
        <w:ind w:left="-993" w:right="0"/>
        <w:jc w:val="center"/>
      </w:pPr>
      <w:r>
        <w:lastRenderedPageBreak/>
        <w:t>2</w:t>
      </w:r>
      <w:r>
        <w:t xml:space="preserve">. </w:t>
      </w:r>
      <w:r>
        <w:t>Текущий контроль знаний обучающ</w:t>
      </w:r>
      <w:r>
        <w:t>ихся</w:t>
      </w:r>
    </w:p>
    <w:p w:rsidR="002942C7" w:rsidRDefault="00DA4DF9" w:rsidP="00DA4DF9">
      <w:pPr>
        <w:spacing w:after="44"/>
        <w:ind w:left="-993" w:right="137"/>
      </w:pPr>
      <w:r>
        <w:t>2.1. Текущий контроль успеваемости учащихся направлен на поддержание учебной дисциплины, выявление отношения учащихся к изучаемому учебному предмету, организацию регулярной самостоятельной работы, повышение уровня освоения текущего учебного материала,</w:t>
      </w:r>
      <w:r>
        <w:t xml:space="preserve"> имеет воспитательные цели и учитывает индивидуальные психологические особенности учащихся.</w:t>
      </w:r>
    </w:p>
    <w:p w:rsidR="002942C7" w:rsidRDefault="00DA4DF9" w:rsidP="00DA4DF9">
      <w:pPr>
        <w:ind w:left="-993" w:right="14" w:firstLine="0"/>
      </w:pPr>
      <w:r>
        <w:t>2.</w:t>
      </w:r>
      <w:r>
        <w:t xml:space="preserve">2. </w:t>
      </w:r>
      <w:r>
        <w:t>Текущий контроль знаний обучающихся систематически осуществляют преподаватели, ведущие учебный предмет.</w:t>
      </w:r>
    </w:p>
    <w:p w:rsidR="002942C7" w:rsidRDefault="00DA4DF9" w:rsidP="00DA4DF9">
      <w:pPr>
        <w:spacing w:after="332"/>
        <w:ind w:left="-993" w:right="144" w:firstLine="569"/>
      </w:pPr>
      <w:r>
        <w:t>2.3. Текущий контроль знаний обучающихся включает в себя п</w:t>
      </w:r>
      <w:r>
        <w:t>оурочное, тематическое оценивание результатов их учёбы и осуществляется регулярно (каждый, либо 2 — З урок) в рамках расписания занятий обучающихся. На основании результатов текущего контроля выводятся четвертные, полугодовые, годовые оценки.</w:t>
      </w:r>
    </w:p>
    <w:p w:rsidR="002942C7" w:rsidRDefault="00DA4DF9" w:rsidP="00DA4DF9">
      <w:pPr>
        <w:spacing w:after="253" w:line="263" w:lineRule="auto"/>
        <w:ind w:left="-993" w:right="244" w:hanging="10"/>
        <w:jc w:val="center"/>
      </w:pPr>
      <w:r>
        <w:rPr>
          <w:sz w:val="30"/>
        </w:rPr>
        <w:t>3.</w:t>
      </w:r>
      <w:r>
        <w:rPr>
          <w:sz w:val="30"/>
        </w:rPr>
        <w:t xml:space="preserve"> Формы пр</w:t>
      </w:r>
      <w:r>
        <w:rPr>
          <w:sz w:val="30"/>
        </w:rPr>
        <w:t>омежуточной аттестации</w:t>
      </w:r>
      <w:r>
        <w:rPr>
          <w:sz w:val="30"/>
        </w:rPr>
        <w:t>.</w:t>
      </w:r>
    </w:p>
    <w:p w:rsidR="002942C7" w:rsidRDefault="00DA4DF9" w:rsidP="00DA4DF9">
      <w:pPr>
        <w:spacing w:after="210"/>
        <w:ind w:left="-993" w:firstLine="7"/>
      </w:pPr>
      <w:r>
        <w:t>3</w:t>
      </w:r>
      <w:r>
        <w:t>. 1. Промежуточная</w:t>
      </w:r>
      <w:r>
        <w:t xml:space="preserve"> аттестация определяет успешность развития учащегося и освоение им предпрофессиональной образовательной программы на определенном этапе обучения.</w:t>
      </w:r>
    </w:p>
    <w:p w:rsidR="002942C7" w:rsidRDefault="00DA4DF9" w:rsidP="00DA4DF9">
      <w:pPr>
        <w:numPr>
          <w:ilvl w:val="1"/>
          <w:numId w:val="4"/>
        </w:numPr>
        <w:spacing w:after="205"/>
        <w:ind w:left="-993" w:right="72" w:firstLine="4"/>
      </w:pPr>
      <w:r>
        <w:t>Школа самостоятельна в выборе системы оценок, формы, порядка и пери</w:t>
      </w:r>
      <w:r>
        <w:t>одичности промежуточной аттестации</w:t>
      </w:r>
      <w:r>
        <w:t xml:space="preserve"> обучающихся, при этом формы и периодичность промежуточной аттестации определяются учебным планом по каждой из реализуемых предпрофессиональных программ.</w:t>
      </w:r>
    </w:p>
    <w:p w:rsidR="002942C7" w:rsidRDefault="00DA4DF9" w:rsidP="00DA4DF9">
      <w:pPr>
        <w:numPr>
          <w:ilvl w:val="1"/>
          <w:numId w:val="4"/>
        </w:numPr>
        <w:spacing w:after="298"/>
        <w:ind w:left="-993" w:right="72" w:firstLine="4"/>
      </w:pPr>
      <w:r>
        <w:t>Основными формами промежуточной аттестации являются: экзамен, зачет, контрольный урок, академический концерт, просмотр.</w:t>
      </w:r>
    </w:p>
    <w:p w:rsidR="002942C7" w:rsidRDefault="00DA4DF9" w:rsidP="00DA4DF9">
      <w:pPr>
        <w:numPr>
          <w:ilvl w:val="1"/>
          <w:numId w:val="4"/>
        </w:numPr>
        <w:ind w:left="-993" w:right="72" w:firstLine="4"/>
      </w:pPr>
      <w:r>
        <w:t>Экзамены, контрольные уроки, зачеты могут проходить в виде технических зачетов, академических концертов, исполнения концертных программ,</w:t>
      </w:r>
      <w:r>
        <w:t xml:space="preserve"> просмотров, выставок, творческих показов, письменных работ, устных опросов.</w:t>
      </w:r>
    </w:p>
    <w:p w:rsidR="002942C7" w:rsidRDefault="00DA4DF9" w:rsidP="00DA4DF9">
      <w:pPr>
        <w:numPr>
          <w:ilvl w:val="1"/>
          <w:numId w:val="4"/>
        </w:numPr>
        <w:ind w:left="-993" w:right="72" w:firstLine="4"/>
      </w:pPr>
      <w:r>
        <w:t>Сроки и формы проведения текущего контроля знаний обучающихся отражаются в программах учебных предметов.</w:t>
      </w:r>
    </w:p>
    <w:p w:rsidR="002942C7" w:rsidRDefault="00DA4DF9" w:rsidP="00DA4DF9">
      <w:pPr>
        <w:spacing w:after="300" w:line="263" w:lineRule="auto"/>
        <w:ind w:left="-993" w:right="194" w:hanging="10"/>
        <w:jc w:val="center"/>
      </w:pPr>
      <w:r>
        <w:rPr>
          <w:sz w:val="30"/>
        </w:rPr>
        <w:t>4</w:t>
      </w:r>
      <w:r>
        <w:rPr>
          <w:sz w:val="30"/>
        </w:rPr>
        <w:t>. Порядок проведения промежуточной аттестации.</w:t>
      </w:r>
    </w:p>
    <w:p w:rsidR="002942C7" w:rsidRDefault="00DA4DF9" w:rsidP="00DA4DF9">
      <w:pPr>
        <w:numPr>
          <w:ilvl w:val="1"/>
          <w:numId w:val="3"/>
        </w:numPr>
        <w:ind w:left="-993" w:right="101"/>
      </w:pPr>
      <w:r>
        <w:t>Аттестационный материал для промежуточной аттестации обучающихся составляется на основе программного материала, изученного за соответствующий учебный период, обсуждается на заседаниях методических объединени</w:t>
      </w:r>
      <w:r>
        <w:t>й Школы.</w:t>
      </w:r>
    </w:p>
    <w:p w:rsidR="002942C7" w:rsidRDefault="00DA4DF9" w:rsidP="00DA4DF9">
      <w:pPr>
        <w:numPr>
          <w:ilvl w:val="1"/>
          <w:numId w:val="3"/>
        </w:numPr>
        <w:ind w:left="-993" w:right="101"/>
      </w:pPr>
      <w:r>
        <w:t>Реализация предпрофессиональных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Школы. Консультации могут про</w:t>
      </w:r>
      <w:r>
        <w:t>водиться рассредоточено или в счет резерва учебного времени в объеме, установленном ФГТ.</w:t>
      </w:r>
    </w:p>
    <w:p w:rsidR="002942C7" w:rsidRDefault="00DA4DF9" w:rsidP="00DA4DF9">
      <w:pPr>
        <w:numPr>
          <w:ilvl w:val="1"/>
          <w:numId w:val="3"/>
        </w:numPr>
        <w:ind w:left="-993" w:right="101"/>
      </w:pPr>
      <w:r>
        <w:t>При выборе учебного предмета для экзамена Школа руководствуется:</w:t>
      </w:r>
    </w:p>
    <w:p w:rsidR="002942C7" w:rsidRDefault="00DA4DF9" w:rsidP="00DA4DF9">
      <w:pPr>
        <w:numPr>
          <w:ilvl w:val="0"/>
          <w:numId w:val="5"/>
        </w:numPr>
        <w:ind w:left="-993" w:right="14" w:hanging="158"/>
      </w:pPr>
      <w:r>
        <w:lastRenderedPageBreak/>
        <w:t>значимостью учебного предмета в образовательном процессе;</w:t>
      </w:r>
    </w:p>
    <w:p w:rsidR="002942C7" w:rsidRDefault="00DA4DF9" w:rsidP="00DA4DF9">
      <w:pPr>
        <w:numPr>
          <w:ilvl w:val="0"/>
          <w:numId w:val="5"/>
        </w:numPr>
        <w:ind w:left="-993" w:right="14" w:hanging="158"/>
      </w:pPr>
      <w:r>
        <w:t>завершенностью изучения учебного предмета;</w:t>
      </w:r>
    </w:p>
    <w:p w:rsidR="002942C7" w:rsidRDefault="00DA4DF9" w:rsidP="00DA4DF9">
      <w:pPr>
        <w:numPr>
          <w:ilvl w:val="0"/>
          <w:numId w:val="5"/>
        </w:numPr>
        <w:ind w:left="-993" w:right="14" w:hanging="158"/>
      </w:pPr>
      <w:r>
        <w:t>з</w:t>
      </w:r>
      <w:r>
        <w:t>авершенностью значимого раздела в учебном предмете.</w:t>
      </w:r>
    </w:p>
    <w:p w:rsidR="002942C7" w:rsidRDefault="00DA4DF9" w:rsidP="00DA4DF9">
      <w:pPr>
        <w:spacing w:after="273"/>
        <w:ind w:left="-993" w:right="94" w:firstLine="0"/>
      </w:pPr>
      <w: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2942C7" w:rsidRDefault="00DA4DF9" w:rsidP="00DA4DF9">
      <w:pPr>
        <w:numPr>
          <w:ilvl w:val="1"/>
          <w:numId w:val="6"/>
        </w:numPr>
        <w:ind w:left="-993" w:right="79"/>
      </w:pPr>
      <w:r>
        <w:t>Время проведения промежуточно</w:t>
      </w:r>
      <w:r>
        <w:t>й аттестации устанавливается графиком учебного процесса.</w:t>
      </w:r>
    </w:p>
    <w:p w:rsidR="002942C7" w:rsidRDefault="00DA4DF9" w:rsidP="00DA4DF9">
      <w:pPr>
        <w:numPr>
          <w:ilvl w:val="1"/>
          <w:numId w:val="6"/>
        </w:numPr>
        <w:ind w:left="-993" w:right="79"/>
      </w:pPr>
      <w:r>
        <w:t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</w:t>
      </w:r>
      <w:r>
        <w:t xml:space="preserve"> сост</w:t>
      </w:r>
      <w:r>
        <w:t xml:space="preserve">авляется утверждаемое руководителем Школы </w:t>
      </w:r>
      <w:r>
        <w:t>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При составлении расписания экзам</w:t>
      </w:r>
      <w:r>
        <w:t>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календарных дней. Первый экзамен может быть проведен в первый день промежуточной (экзаменаци</w:t>
      </w:r>
      <w:r>
        <w:t>онной) аттестации.</w:t>
      </w:r>
    </w:p>
    <w:p w:rsidR="002942C7" w:rsidRDefault="00DA4DF9" w:rsidP="00DA4DF9">
      <w:pPr>
        <w:numPr>
          <w:ilvl w:val="1"/>
          <w:numId w:val="6"/>
        </w:numPr>
        <w:ind w:left="-993" w:right="79"/>
      </w:pPr>
      <w:r>
        <w:t>К экзамену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2942C7" w:rsidRDefault="00DA4DF9" w:rsidP="00DA4DF9">
      <w:pPr>
        <w:numPr>
          <w:ilvl w:val="1"/>
          <w:numId w:val="6"/>
        </w:numPr>
        <w:ind w:left="-993" w:right="79"/>
      </w:pPr>
      <w:r>
        <w:t xml:space="preserve">От промежуточной аттестации могут быть освобождены: дети — инвалиды, ученики, находившиеся в </w:t>
      </w:r>
      <w:r>
        <w:t>лечебно-профилактических учреждениях и/или нуждающиеся в длительном лечении.</w:t>
      </w:r>
    </w:p>
    <w:p w:rsidR="002942C7" w:rsidRDefault="00DA4DF9" w:rsidP="00DA4DF9">
      <w:pPr>
        <w:numPr>
          <w:ilvl w:val="1"/>
          <w:numId w:val="6"/>
        </w:numPr>
        <w:ind w:left="-993" w:right="79"/>
      </w:pPr>
      <w:r>
        <w:t>Пересдача экзамена, по которому обучающийся получил неудовлетворительную оценку допускается по завершении всех экзаменов.</w:t>
      </w:r>
    </w:p>
    <w:p w:rsidR="002942C7" w:rsidRDefault="00DA4DF9" w:rsidP="00DA4DF9">
      <w:pPr>
        <w:numPr>
          <w:ilvl w:val="1"/>
          <w:numId w:val="6"/>
        </w:numPr>
        <w:ind w:left="-993" w:right="79"/>
      </w:pPr>
      <w:r>
        <w:t>В процессе промежуточной аттестации обучающихся в учебном</w:t>
      </w:r>
      <w:r>
        <w:t xml:space="preserve"> году рекомендуется устанавливать не более четырех экзаменов и шести зачетов.</w:t>
      </w:r>
    </w:p>
    <w:p w:rsidR="002942C7" w:rsidRDefault="00DA4DF9" w:rsidP="00DA4DF9">
      <w:pPr>
        <w:numPr>
          <w:ilvl w:val="1"/>
          <w:numId w:val="6"/>
        </w:numPr>
        <w:ind w:left="-993" w:right="79"/>
      </w:pPr>
      <w:r>
        <w:t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</w:t>
      </w:r>
      <w:r>
        <w:t>амках промежуточной аттестации с обязательным выставлением оценки, которая заносится в свидетельство об окончании Школы.</w:t>
      </w:r>
    </w:p>
    <w:p w:rsidR="002942C7" w:rsidRDefault="00DA4DF9" w:rsidP="00DA4DF9">
      <w:pPr>
        <w:spacing w:after="340"/>
        <w:ind w:left="-993" w:right="122"/>
      </w:pPr>
      <w:r>
        <w:t xml:space="preserve">4.11 По учебным предметам, выносимым на итоговую аттестацию обучающихся (выпускные экзамены), в выпускном классе по окончании учебного </w:t>
      </w:r>
      <w:r>
        <w:t>года рекомендуется по данным предметам применять в качестве формы промежуточной аттестации зачет с выставлением оценки, которая будет отражена в свидетельстве об окончании Школы.</w:t>
      </w:r>
    </w:p>
    <w:p w:rsidR="00DA4DF9" w:rsidRDefault="00DA4DF9" w:rsidP="00DA4DF9">
      <w:pPr>
        <w:spacing w:after="4" w:line="263" w:lineRule="auto"/>
        <w:ind w:left="-993" w:right="634" w:hanging="10"/>
        <w:jc w:val="center"/>
        <w:rPr>
          <w:sz w:val="30"/>
        </w:rPr>
      </w:pPr>
    </w:p>
    <w:p w:rsidR="00DA4DF9" w:rsidRDefault="00DA4DF9" w:rsidP="00DA4DF9">
      <w:pPr>
        <w:spacing w:after="4" w:line="263" w:lineRule="auto"/>
        <w:ind w:left="-993" w:right="634" w:hanging="10"/>
        <w:jc w:val="center"/>
        <w:rPr>
          <w:sz w:val="30"/>
        </w:rPr>
      </w:pPr>
    </w:p>
    <w:p w:rsidR="002942C7" w:rsidRDefault="00DA4DF9" w:rsidP="00DA4DF9">
      <w:pPr>
        <w:spacing w:after="4" w:line="263" w:lineRule="auto"/>
        <w:ind w:left="-993" w:right="634" w:hanging="10"/>
        <w:jc w:val="center"/>
      </w:pPr>
      <w:r>
        <w:rPr>
          <w:sz w:val="30"/>
        </w:rPr>
        <w:lastRenderedPageBreak/>
        <w:t>5</w:t>
      </w:r>
      <w:r>
        <w:rPr>
          <w:sz w:val="30"/>
        </w:rPr>
        <w:t>. Подготовка и проведение зачета и контрольного урока по учебным предметам.</w:t>
      </w:r>
    </w:p>
    <w:p w:rsidR="002942C7" w:rsidRDefault="00DA4DF9" w:rsidP="00DA4DF9">
      <w:pPr>
        <w:numPr>
          <w:ilvl w:val="1"/>
          <w:numId w:val="7"/>
        </w:numPr>
        <w:ind w:left="-993" w:right="115"/>
      </w:pPr>
      <w:r>
        <w:t>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Школой.</w:t>
      </w:r>
    </w:p>
    <w:p w:rsidR="002942C7" w:rsidRDefault="00DA4DF9" w:rsidP="00DA4DF9">
      <w:pPr>
        <w:numPr>
          <w:ilvl w:val="1"/>
          <w:numId w:val="7"/>
        </w:numPr>
        <w:ind w:left="-993" w:right="115"/>
      </w:pPr>
      <w:r>
        <w:t>Контрольные уроки и зачеты в рамках промежуточной аттестации проводятся в к</w:t>
      </w:r>
      <w:r>
        <w:t>онце учебных полугодий в счет аудиторного времени, предусмотренного на учебный предмет.</w:t>
      </w:r>
    </w:p>
    <w:p w:rsidR="002942C7" w:rsidRDefault="00DA4DF9" w:rsidP="00DA4DF9">
      <w:pPr>
        <w:numPr>
          <w:ilvl w:val="1"/>
          <w:numId w:val="7"/>
        </w:numPr>
        <w:ind w:left="-993" w:right="115"/>
      </w:pPr>
      <w:r>
        <w:t xml:space="preserve">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</w:t>
      </w:r>
      <w:r>
        <w:t>качество подготовки обучающегося оценивается в баллах: 5 (отлично), 4 (хорошо), З (удовлетворительно), 2 (неудовлетворительно).</w:t>
      </w:r>
    </w:p>
    <w:p w:rsidR="002942C7" w:rsidRDefault="00DA4DF9" w:rsidP="00DA4DF9">
      <w:pPr>
        <w:ind w:left="-993" w:right="108"/>
      </w:pPr>
      <w:r>
        <w:t>5.4.Контрольные прослушивания, просмотры, направлены на выявление знаний, умений и навыков обучающихся по определенным видам раб</w:t>
      </w:r>
      <w:r>
        <w:t>оты, не требующих публичного исполнения, показа и концертной готовности: проверка навыков самостоятельной работы обучающихся, проверка технического продвижения, степень овладения навыками обучения по конкретной образовательной программе.</w:t>
      </w:r>
    </w:p>
    <w:p w:rsidR="002942C7" w:rsidRDefault="00DA4DF9" w:rsidP="00DA4DF9">
      <w:pPr>
        <w:numPr>
          <w:ilvl w:val="1"/>
          <w:numId w:val="8"/>
        </w:numPr>
        <w:ind w:left="-993" w:right="94"/>
      </w:pPr>
      <w:r>
        <w:t>Для выявления знан</w:t>
      </w:r>
      <w:r>
        <w:t>ий, умений и навыков обучающихся по предметам, преподаваемым в форме групповых занятий,</w:t>
      </w:r>
      <w:r>
        <w:t xml:space="preserve"> проводятся контрольные уроки не реже одного раза в четверть. Контрольные уроки проводит преподаватель, ведущий данный предмет.</w:t>
      </w:r>
    </w:p>
    <w:p w:rsidR="002942C7" w:rsidRDefault="00DA4DF9" w:rsidP="00DA4DF9">
      <w:pPr>
        <w:numPr>
          <w:ilvl w:val="1"/>
          <w:numId w:val="8"/>
        </w:numPr>
        <w:spacing w:after="29"/>
        <w:ind w:left="-993" w:right="94"/>
      </w:pPr>
      <w:r>
        <w:t xml:space="preserve">Зачёты проводятся в течение учебного года </w:t>
      </w:r>
      <w:r>
        <w:t>в присутствии комиссии. Зачеты могут быть дифференцированные и дифференцированные с обязательным методическим обсуждением, носящим рекомендательный аналитический характер.</w:t>
      </w:r>
    </w:p>
    <w:p w:rsidR="002942C7" w:rsidRDefault="00DA4DF9" w:rsidP="00DA4DF9">
      <w:pPr>
        <w:numPr>
          <w:ilvl w:val="1"/>
          <w:numId w:val="8"/>
        </w:numPr>
        <w:ind w:left="-993" w:right="94"/>
      </w:pPr>
      <w:r>
        <w:t>Академические концерты, просмотры, предполагают те же требования, что и зачёты и нос</w:t>
      </w:r>
      <w:r>
        <w:t>ят открытый характер (с присутствием обучающихся, родителей, зрителей).</w:t>
      </w:r>
    </w:p>
    <w:p w:rsidR="002942C7" w:rsidRDefault="00DA4DF9" w:rsidP="00DA4DF9">
      <w:pPr>
        <w:pStyle w:val="1"/>
        <w:ind w:left="-993" w:right="0"/>
        <w:jc w:val="center"/>
      </w:pPr>
      <w:r>
        <w:t>6</w:t>
      </w:r>
      <w:r>
        <w:t>. Подготовка и проведение экзамена по учебному предмету</w:t>
      </w:r>
    </w:p>
    <w:p w:rsidR="00DA4DF9" w:rsidRPr="00DA4DF9" w:rsidRDefault="00DA4DF9" w:rsidP="00DA4DF9"/>
    <w:p w:rsidR="002942C7" w:rsidRDefault="00DA4DF9" w:rsidP="00DA4DF9">
      <w:pPr>
        <w:spacing w:after="31"/>
        <w:ind w:left="-993" w:right="14" w:firstLine="562"/>
      </w:pPr>
      <w:r>
        <w:t>6.1. Экзамены проводятся в период промежуточной (экзаменационной) аттестации, время проведения которой устанавливается графико</w:t>
      </w:r>
      <w:r>
        <w:t>м учебного процесса. На каждую промежуточную (экзаменационную) аттестацию составляется утверждаемое руководителем ДШИ расписание экзаменов, которое доводится до сведения обучающихся и педагогических работников не менее чем за две недели до начала проведени</w:t>
      </w:r>
      <w:r>
        <w:t>я промежуточной (экзаменационной) аттестации.</w:t>
      </w:r>
    </w:p>
    <w:p w:rsidR="002942C7" w:rsidRDefault="00DA4DF9" w:rsidP="00DA4DF9">
      <w:pPr>
        <w:ind w:left="-993" w:right="14"/>
      </w:pPr>
      <w:r>
        <w:t>К экзамену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2942C7" w:rsidRDefault="00DA4DF9" w:rsidP="00DA4DF9">
      <w:pPr>
        <w:ind w:left="-993" w:right="14"/>
      </w:pPr>
      <w:r>
        <w:t>При составлении расписания экзаменов следует учитывать, что для об</w:t>
      </w:r>
      <w:r>
        <w:t>учающегося в один день планируется только один экзамен. Интервал между экзаменами для обучающегося должен быть не менее двух-трех календарных дней. Первый экзамен может быть проведен в первый день промежуточной (экзаменационной) аттестации.</w:t>
      </w:r>
    </w:p>
    <w:p w:rsidR="002942C7" w:rsidRDefault="00DA4DF9" w:rsidP="00DA4DF9">
      <w:pPr>
        <w:ind w:left="-993" w:right="14" w:firstLine="569"/>
      </w:pPr>
      <w:r>
        <w:t>6.2. Экзаменаци</w:t>
      </w:r>
      <w:r>
        <w:t xml:space="preserve">онные материалы и/или репертуарный перечень составляются на основе программы учебного предмета и охватывают ее наиболее актуальные разделы, </w:t>
      </w:r>
      <w:r>
        <w:lastRenderedPageBreak/>
        <w:t>темы, или те или иные требования к уровню навыков и умений обучающегося. Экзаменационные материалы и/или репертуарны</w:t>
      </w:r>
      <w:r>
        <w:t>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</w:t>
      </w:r>
      <w:r>
        <w:t>аниях отделов (отделений) и утверждаются заместителем директора по учебной работе не позднее, чем за месяц до начала проведения промежуточной (экзаменационной) аттестации.</w:t>
      </w:r>
    </w:p>
    <w:p w:rsidR="002942C7" w:rsidRDefault="00DA4DF9" w:rsidP="00DA4DF9">
      <w:pPr>
        <w:ind w:left="-993" w:right="14" w:firstLine="569"/>
      </w:pPr>
      <w:r>
        <w:t>6.3. При проведении экзамена по теоретическим или историческим учебным предметам мог</w:t>
      </w:r>
      <w:r>
        <w:t>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обучающимся не со</w:t>
      </w:r>
      <w:r>
        <w:t>общается.</w:t>
      </w:r>
    </w:p>
    <w:p w:rsidR="002942C7" w:rsidRDefault="00DA4DF9" w:rsidP="00DA4DF9">
      <w:pPr>
        <w:spacing w:after="26"/>
        <w:ind w:left="-993" w:right="14" w:firstLine="562"/>
      </w:pPr>
      <w:r>
        <w:t>6.4. 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</w:t>
      </w:r>
      <w:r>
        <w:t xml:space="preserve"> работа, устный опрос).</w:t>
      </w:r>
    </w:p>
    <w:p w:rsidR="002942C7" w:rsidRDefault="00DA4DF9" w:rsidP="00DA4DF9">
      <w:pPr>
        <w:ind w:left="-993" w:right="14" w:firstLine="0"/>
      </w:pPr>
      <w:r>
        <w:t>6.5. Основные условия подготовки к экзамену:</w:t>
      </w:r>
    </w:p>
    <w:p w:rsidR="002942C7" w:rsidRDefault="00DA4DF9" w:rsidP="00DA4DF9">
      <w:pPr>
        <w:spacing w:after="42"/>
        <w:ind w:left="-993" w:right="14"/>
      </w:pPr>
      <w:r>
        <w:t>а) Школа</w:t>
      </w:r>
      <w:r>
        <w:t xml:space="preserve">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Школы</w:t>
      </w:r>
      <w:r>
        <w:t xml:space="preserve"> к использованию на экзамене;</w:t>
      </w:r>
    </w:p>
    <w:p w:rsidR="002942C7" w:rsidRDefault="00DA4DF9" w:rsidP="00DA4DF9">
      <w:pPr>
        <w:ind w:left="-993" w:right="14"/>
      </w:pPr>
      <w:r>
        <w:t xml:space="preserve">б) к началу экзамена должны быть подготовлены </w:t>
      </w:r>
      <w:r>
        <w:t>те или иные документы:</w:t>
      </w:r>
    </w:p>
    <w:p w:rsidR="002942C7" w:rsidRDefault="00DA4DF9" w:rsidP="00DA4DF9">
      <w:pPr>
        <w:spacing w:after="40"/>
        <w:ind w:left="-993" w:right="14"/>
      </w:pPr>
      <w:r>
        <w:t xml:space="preserve">- репертуарные перечни; - экзаменационные билеты; - практические задания; </w:t>
      </w:r>
      <w:r>
        <w:rPr>
          <w:noProof/>
        </w:rPr>
        <w:drawing>
          <wp:inline distT="0" distB="0" distL="0" distR="0">
            <wp:extent cx="54864" cy="22860"/>
            <wp:effectExtent l="0" t="0" r="0" b="0"/>
            <wp:docPr id="9892" name="Picture 9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2" name="Picture 98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наглядные пособия, материалы справочного характера, рекомендованные к использованию на экзамене методическим советом; - экзаменационная ведомость.</w:t>
      </w:r>
    </w:p>
    <w:p w:rsidR="002942C7" w:rsidRDefault="00DA4DF9" w:rsidP="00DA4DF9">
      <w:pPr>
        <w:ind w:left="-993" w:right="14" w:firstLine="569"/>
      </w:pPr>
      <w:r>
        <w:t>6.6. Экзамен</w:t>
      </w:r>
      <w:r>
        <w:t xml:space="preserve"> принимается двумя-тремя преподавателями соответствующего отдела (отделения), в том числе преподавателем, который вел учебный предмет. кандидатуры экзаменаторов утверждаются директором Школы.</w:t>
      </w:r>
    </w:p>
    <w:p w:rsidR="002942C7" w:rsidRDefault="00DA4DF9" w:rsidP="00DA4DF9">
      <w:pPr>
        <w:spacing w:after="0"/>
        <w:ind w:left="-993" w:right="14"/>
      </w:pPr>
      <w:r>
        <w:t>На выполнение задания по билету обучающимся отводится заранее з</w:t>
      </w:r>
      <w:r>
        <w:t>апланированный объем времени (по теоретическим и историческим учебным предметам — не более одного академического часа).</w:t>
      </w:r>
    </w:p>
    <w:p w:rsidR="002942C7" w:rsidRDefault="00DA4DF9" w:rsidP="00DA4DF9">
      <w:pPr>
        <w:pStyle w:val="1"/>
        <w:ind w:left="-993" w:right="0"/>
        <w:jc w:val="center"/>
      </w:pPr>
      <w:r>
        <w:t>7</w:t>
      </w:r>
      <w:r>
        <w:t>. Система оценок успеваемости обучающихся</w:t>
      </w:r>
    </w:p>
    <w:p w:rsidR="00DA4DF9" w:rsidRPr="00DA4DF9" w:rsidRDefault="00DA4DF9" w:rsidP="00DA4DF9">
      <w:bookmarkStart w:id="0" w:name="_GoBack"/>
      <w:bookmarkEnd w:id="0"/>
    </w:p>
    <w:p w:rsidR="002942C7" w:rsidRDefault="00DA4DF9" w:rsidP="00DA4DF9">
      <w:pPr>
        <w:spacing w:after="36"/>
        <w:ind w:left="-993" w:right="14" w:firstLine="569"/>
      </w:pPr>
      <w:r>
        <w:t>7.1. Критерии оценки качества подготовки обучающегося должны позволить:</w:t>
      </w:r>
    </w:p>
    <w:p w:rsidR="002942C7" w:rsidRDefault="00DA4DF9" w:rsidP="00DA4DF9">
      <w:pPr>
        <w:numPr>
          <w:ilvl w:val="0"/>
          <w:numId w:val="9"/>
        </w:numPr>
        <w:ind w:left="-993" w:right="14"/>
      </w:pPr>
      <w:r>
        <w:t>определить уровень освоения</w:t>
      </w:r>
      <w:r>
        <w:tab/>
        <w:t>обучающимся материала, предусмотренного учебной программой по учебному предмету;</w:t>
      </w:r>
    </w:p>
    <w:p w:rsidR="002942C7" w:rsidRDefault="00DA4DF9" w:rsidP="00DA4DF9">
      <w:pPr>
        <w:numPr>
          <w:ilvl w:val="0"/>
          <w:numId w:val="9"/>
        </w:numPr>
        <w:ind w:left="-993" w:right="14"/>
      </w:pPr>
      <w:r>
        <w:t>оценить умение обучающегося использовать теоретические знания при выполнении практических задач;</w:t>
      </w:r>
    </w:p>
    <w:p w:rsidR="002942C7" w:rsidRDefault="00DA4DF9" w:rsidP="00DA4DF9">
      <w:pPr>
        <w:numPr>
          <w:ilvl w:val="0"/>
          <w:numId w:val="9"/>
        </w:numPr>
        <w:ind w:left="-993" w:right="14"/>
      </w:pPr>
      <w:r>
        <w:t>оценить обоснованность изложения ответа.</w:t>
      </w:r>
    </w:p>
    <w:p w:rsidR="002942C7" w:rsidRDefault="00DA4DF9" w:rsidP="00DA4DF9">
      <w:pPr>
        <w:numPr>
          <w:ilvl w:val="1"/>
          <w:numId w:val="10"/>
        </w:numPr>
        <w:spacing w:after="41"/>
        <w:ind w:left="-993" w:right="14" w:firstLine="569"/>
      </w:pPr>
      <w:r>
        <w:t xml:space="preserve">Качество </w:t>
      </w:r>
      <w:r>
        <w:t>подготовки обучающегося оценивается в баллах: 5 (отлично), 4 (хорошо), З (удовлетворительно), 2 (неудовлетворительно).</w:t>
      </w:r>
    </w:p>
    <w:p w:rsidR="002942C7" w:rsidRDefault="00DA4DF9" w:rsidP="00DA4DF9">
      <w:pPr>
        <w:numPr>
          <w:ilvl w:val="1"/>
          <w:numId w:val="10"/>
        </w:numPr>
        <w:ind w:left="-993" w:right="14" w:firstLine="569"/>
      </w:pPr>
      <w:r>
        <w:lastRenderedPageBreak/>
        <w:t>Оценки текущего контроля успеваемости обучающегося вносятся в классный журнал, в дневник обучающегося и общешкольную ведомость.</w:t>
      </w:r>
    </w:p>
    <w:p w:rsidR="002942C7" w:rsidRDefault="00DA4DF9" w:rsidP="00DA4DF9">
      <w:pPr>
        <w:numPr>
          <w:ilvl w:val="1"/>
          <w:numId w:val="10"/>
        </w:numPr>
        <w:spacing w:after="35"/>
        <w:ind w:left="-993" w:right="14" w:firstLine="569"/>
      </w:pPr>
      <w:r>
        <w:t>Четвертны</w:t>
      </w:r>
      <w:r>
        <w:t>е и полугодовые оценки выставляются по результатам текущего контроля успеваемости обучающихся в течение четверти или полугодия (среднеарифметический балл), если обучающийся посетил не менее 50%занятий. При непосещении 70% занятий возможно выставление «не аттестация</w:t>
      </w:r>
      <w:r>
        <w:t>».</w:t>
      </w:r>
    </w:p>
    <w:p w:rsidR="002942C7" w:rsidRDefault="00DA4DF9" w:rsidP="00DA4DF9">
      <w:pPr>
        <w:numPr>
          <w:ilvl w:val="0"/>
          <w:numId w:val="11"/>
        </w:numPr>
        <w:ind w:left="-993" w:right="14" w:firstLine="562"/>
      </w:pPr>
      <w:r>
        <w:t>5.0ценка, полученная на экзамене, заносится в экзаменационную ведомость (в том числе и неудовлетворительная).</w:t>
      </w:r>
    </w:p>
    <w:p w:rsidR="002942C7" w:rsidRDefault="00DA4DF9" w:rsidP="00DA4DF9">
      <w:pPr>
        <w:numPr>
          <w:ilvl w:val="1"/>
          <w:numId w:val="11"/>
        </w:numPr>
        <w:ind w:left="-993" w:right="14" w:firstLine="562"/>
      </w:pPr>
      <w:r>
        <w:t>По завершении всех экзаменов допускается пересдача экзамена, по которому учащийся получил неудовлетворительную оценку.</w:t>
      </w:r>
    </w:p>
    <w:p w:rsidR="002942C7" w:rsidRDefault="00DA4DF9" w:rsidP="00DA4DF9">
      <w:pPr>
        <w:numPr>
          <w:ilvl w:val="1"/>
          <w:numId w:val="11"/>
        </w:numPr>
        <w:spacing w:after="163"/>
        <w:ind w:left="-993" w:right="14" w:firstLine="562"/>
      </w:pPr>
      <w:r>
        <w:t>Обучающимся, заболевшим в период зачетов и экзаменов, назначается повторная аттестация в сроки: январь - 4неделя; июнь - 1 неделя.</w:t>
      </w:r>
    </w:p>
    <w:p w:rsidR="002942C7" w:rsidRDefault="00DA4DF9" w:rsidP="00DA4DF9">
      <w:pPr>
        <w:numPr>
          <w:ilvl w:val="1"/>
          <w:numId w:val="11"/>
        </w:numPr>
        <w:spacing w:after="218"/>
        <w:ind w:left="-993" w:right="14" w:firstLine="562"/>
      </w:pPr>
      <w:r>
        <w:t>Обучаю</w:t>
      </w:r>
      <w:r>
        <w:t>щимся, по заявлению родителей (законных представителей), может быть предоставлено право досрочной сдачи зачётов, академических концертов, переводных экзаменов, годовых просмотров.</w:t>
      </w:r>
    </w:p>
    <w:p w:rsidR="002942C7" w:rsidRDefault="00DA4DF9" w:rsidP="00DA4DF9">
      <w:pPr>
        <w:numPr>
          <w:ilvl w:val="1"/>
          <w:numId w:val="11"/>
        </w:numPr>
        <w:ind w:left="-993" w:right="14" w:firstLine="562"/>
      </w:pPr>
      <w:r>
        <w:t xml:space="preserve">Обучающимся, не согласным с годовой оценкой, выставленной по итогам текущей </w:t>
      </w:r>
      <w:r>
        <w:t>успеваемости и при отсутствии экзамена по данному предмету в учебном плане, по заявлению родителей (законных представителей) и решением директора Школы может быть предоставлена возможность сдачи экзамена по материалам данного предмета.</w:t>
      </w:r>
    </w:p>
    <w:sectPr w:rsidR="002942C7" w:rsidSect="00DA4DF9">
      <w:pgSz w:w="11866" w:h="16819"/>
      <w:pgMar w:top="426" w:right="569" w:bottom="568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4" style="width:1.5pt;height: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3A1923A1"/>
    <w:multiLevelType w:val="multilevel"/>
    <w:tmpl w:val="24A4F7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3D55C8"/>
    <w:multiLevelType w:val="multilevel"/>
    <w:tmpl w:val="34BEE88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C4532A"/>
    <w:multiLevelType w:val="multilevel"/>
    <w:tmpl w:val="596E43B0"/>
    <w:lvl w:ilvl="0">
      <w:start w:val="7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C9030A"/>
    <w:multiLevelType w:val="hybridMultilevel"/>
    <w:tmpl w:val="7E227FE6"/>
    <w:lvl w:ilvl="0" w:tplc="220A36BC">
      <w:start w:val="1"/>
      <w:numFmt w:val="bullet"/>
      <w:lvlText w:val="•"/>
      <w:lvlPicBulletId w:val="0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00A8B0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88C48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A0318E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5E3D02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B06ADC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C80C6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B0DB48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82966A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F82206"/>
    <w:multiLevelType w:val="multilevel"/>
    <w:tmpl w:val="0722EFB0"/>
    <w:lvl w:ilvl="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186747"/>
    <w:multiLevelType w:val="hybridMultilevel"/>
    <w:tmpl w:val="AE64E7F8"/>
    <w:lvl w:ilvl="0" w:tplc="9CC0006E">
      <w:start w:val="2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BC7CF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C20F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888F5C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06CC9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8ACF4A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DEF6D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389FC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2896D8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793B74"/>
    <w:multiLevelType w:val="multilevel"/>
    <w:tmpl w:val="33C461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653530"/>
    <w:multiLevelType w:val="hybridMultilevel"/>
    <w:tmpl w:val="47166D0C"/>
    <w:lvl w:ilvl="0" w:tplc="CF325A94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0E00FC8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D0CDC8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A8F18E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600081E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12CEE0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7A4C4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505B9A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CCCD6A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783AC8"/>
    <w:multiLevelType w:val="multilevel"/>
    <w:tmpl w:val="7FFC8AB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B375D1"/>
    <w:multiLevelType w:val="multilevel"/>
    <w:tmpl w:val="536482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5F349D"/>
    <w:multiLevelType w:val="multilevel"/>
    <w:tmpl w:val="2C48497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C7"/>
    <w:rsid w:val="002942C7"/>
    <w:rsid w:val="00D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940A"/>
  <w15:docId w15:val="{BE8E5DAB-DB16-4FD9-AD8F-9E1A3791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71" w:lineRule="auto"/>
      <w:ind w:left="29" w:right="130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32" w:right="223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DA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54A0-8DE0-4E74-AE3D-4647F32E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cp:lastModifiedBy>bju85</cp:lastModifiedBy>
  <cp:revision>2</cp:revision>
  <dcterms:created xsi:type="dcterms:W3CDTF">2019-09-18T16:10:00Z</dcterms:created>
  <dcterms:modified xsi:type="dcterms:W3CDTF">2019-09-18T16:10:00Z</dcterms:modified>
</cp:coreProperties>
</file>